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AD4DA" w14:textId="28D8BAE2" w:rsidR="0068730A" w:rsidRPr="0068730A" w:rsidRDefault="0068730A">
      <w:pPr>
        <w:rPr>
          <w:b/>
          <w:bCs/>
          <w:sz w:val="28"/>
          <w:szCs w:val="28"/>
        </w:rPr>
      </w:pPr>
      <w:r w:rsidRPr="0068730A">
        <w:rPr>
          <w:b/>
          <w:bCs/>
          <w:sz w:val="28"/>
          <w:szCs w:val="28"/>
        </w:rPr>
        <w:t>IBAN PAGAMENTI</w:t>
      </w:r>
    </w:p>
    <w:p w14:paraId="1D862FA5" w14:textId="52B0D6A5" w:rsidR="0068730A" w:rsidRPr="0068730A" w:rsidRDefault="0068730A">
      <w:pPr>
        <w:rPr>
          <w:sz w:val="24"/>
          <w:szCs w:val="24"/>
        </w:rPr>
      </w:pPr>
      <w:r w:rsidRPr="0068730A">
        <w:rPr>
          <w:sz w:val="24"/>
          <w:szCs w:val="24"/>
        </w:rPr>
        <w:t>I pagamenti a favore del Comune di Calvenzano possono essere effettuati tramite:</w:t>
      </w:r>
    </w:p>
    <w:p w14:paraId="6527681B" w14:textId="0198217C" w:rsidR="0068730A" w:rsidRDefault="0068730A">
      <w:r w:rsidRPr="0068730A">
        <w:rPr>
          <w:sz w:val="24"/>
          <w:szCs w:val="24"/>
        </w:rPr>
        <w:t>c/c bancario intestato a COMUNE DI CALVENZANO</w:t>
      </w:r>
      <w:r>
        <w:t xml:space="preserve"> </w:t>
      </w:r>
      <w:proofErr w:type="gramStart"/>
      <w:r w:rsidRPr="0068730A">
        <w:rPr>
          <w:b/>
          <w:bCs/>
          <w:sz w:val="28"/>
          <w:szCs w:val="28"/>
        </w:rPr>
        <w:t>IBAN  IT</w:t>
      </w:r>
      <w:proofErr w:type="gramEnd"/>
      <w:r w:rsidRPr="0068730A">
        <w:rPr>
          <w:b/>
          <w:bCs/>
          <w:sz w:val="28"/>
          <w:szCs w:val="28"/>
        </w:rPr>
        <w:t>43O0889952730000000280155</w:t>
      </w:r>
      <w:r>
        <w:t xml:space="preserve"> </w:t>
      </w:r>
      <w:r w:rsidRPr="0068730A">
        <w:rPr>
          <w:sz w:val="24"/>
          <w:szCs w:val="24"/>
        </w:rPr>
        <w:t>B.C.C. di Treviglio filiale di Calvenzano</w:t>
      </w:r>
    </w:p>
    <w:sectPr w:rsidR="006873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30A"/>
    <w:rsid w:val="00151657"/>
    <w:rsid w:val="002876BE"/>
    <w:rsid w:val="0068730A"/>
    <w:rsid w:val="00E1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D2B63"/>
  <w15:chartTrackingRefBased/>
  <w15:docId w15:val="{E2571A5E-BFFC-4551-A8E9-76CAC16B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Belloni</dc:creator>
  <cp:keywords/>
  <dc:description/>
  <cp:lastModifiedBy>Belloni</cp:lastModifiedBy>
  <cp:revision>1</cp:revision>
  <cp:lastPrinted>2022-09-13T14:42:00Z</cp:lastPrinted>
  <dcterms:created xsi:type="dcterms:W3CDTF">2022-09-13T14:36:00Z</dcterms:created>
  <dcterms:modified xsi:type="dcterms:W3CDTF">2022-09-13T14:42:00Z</dcterms:modified>
</cp:coreProperties>
</file>